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D0" w:rsidRPr="00A3364B" w:rsidRDefault="00B20B1D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>(様式第１１）　　　　　　　　　　　　　　　　　　　　　　　　　　　　　　　　　　　　　　　　　　　　　　　　　（１／</w:t>
      </w:r>
      <w:r w:rsidR="000D5F62" w:rsidRPr="00A3364B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304EFA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 　　　　　　　　　</w:t>
      </w:r>
    </w:p>
    <w:p w:rsidR="005E1DD0" w:rsidRPr="00A3364B" w:rsidRDefault="00304EFA" w:rsidP="00304EF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令和    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A3364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A3364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304EFA" w:rsidRPr="00A3364B" w:rsidRDefault="00304EFA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02C3E" w:rsidRPr="00A3364B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64B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A3364B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64B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5E1DD0" w:rsidRPr="00A3364B" w:rsidRDefault="005E1DD0" w:rsidP="005E1DD0">
      <w:pPr>
        <w:pStyle w:val="a5"/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5E1DD0" w:rsidRPr="00A3364B" w:rsidRDefault="005E1DD0" w:rsidP="00947BEA">
      <w:pPr>
        <w:pStyle w:val="a5"/>
        <w:wordWrap/>
        <w:snapToGrid w:val="0"/>
        <w:spacing w:line="240" w:lineRule="atLeast"/>
        <w:rPr>
          <w:rFonts w:ascii="ＭＳ Ｐゴシック" w:eastAsia="PMingLiU" w:hAnsi="ＭＳ Ｐゴシック"/>
          <w:sz w:val="22"/>
          <w:szCs w:val="22"/>
          <w:lang w:eastAsia="zh-TW"/>
        </w:rPr>
      </w:pPr>
    </w:p>
    <w:p w:rsidR="000D5F62" w:rsidRPr="00A3364B" w:rsidRDefault="00DD255D" w:rsidP="000D5F62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ゴシック" w:eastAsia="ＭＳ ゴシック" w:hAnsi="ＭＳ ゴシック" w:hint="eastAsia"/>
          <w:sz w:val="22"/>
          <w:szCs w:val="22"/>
        </w:rPr>
        <w:t>令和５年度</w:t>
      </w:r>
      <w:r w:rsidR="00630EDB" w:rsidRPr="00A3364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5E1DD0" w:rsidRPr="00A3364B" w:rsidRDefault="005E1DD0" w:rsidP="005E1DD0">
      <w:pPr>
        <w:pStyle w:val="a5"/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</w:rPr>
        <w:t>補助事業実績報告書</w:t>
      </w:r>
    </w:p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5E1DD0" w:rsidRPr="00A3364B" w:rsidRDefault="00630EDB" w:rsidP="00DB5D0C">
      <w:pPr>
        <w:pStyle w:val="a5"/>
        <w:ind w:firstLineChars="66" w:firstLine="141"/>
        <w:rPr>
          <w:rFonts w:ascii="ＭＳ Ｐゴシック" w:eastAsia="ＭＳ Ｐゴシック" w:hAnsi="ＭＳ Ｐゴシック"/>
        </w:rPr>
      </w:pPr>
      <w:r w:rsidRPr="00A3364B">
        <w:rPr>
          <w:rFonts w:ascii="ＭＳ Ｐゴシック" w:eastAsia="ＭＳ Ｐゴシック" w:hAnsi="ＭＳ Ｐゴシック" w:hint="eastAsia"/>
        </w:rPr>
        <w:t>石油ガス流通合理化対策事業費補助金</w:t>
      </w:r>
      <w:r w:rsidRPr="00A3364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5E1DD0" w:rsidRPr="00A3364B">
        <w:rPr>
          <w:rFonts w:ascii="ＭＳ Ｐゴシック" w:eastAsia="ＭＳ Ｐゴシック" w:hAnsi="ＭＳ Ｐゴシック" w:hint="eastAsia"/>
        </w:rPr>
        <w:t>業務方法書第１７条第１項の規定に基づき、下記のとおり報告します。</w:t>
      </w:r>
    </w:p>
    <w:p w:rsidR="00607CBF" w:rsidRPr="00A3364B" w:rsidRDefault="00607CBF" w:rsidP="00DB5D0C">
      <w:pPr>
        <w:pStyle w:val="a5"/>
        <w:ind w:firstLineChars="66" w:firstLine="141"/>
        <w:rPr>
          <w:rFonts w:ascii="ＭＳ Ｐゴシック" w:eastAsia="ＭＳ Ｐゴシック" w:hAnsi="ＭＳ Ｐゴシック"/>
        </w:rPr>
      </w:pPr>
    </w:p>
    <w:p w:rsidR="005E1DD0" w:rsidRPr="00A3364B" w:rsidRDefault="005E1DD0" w:rsidP="005E1DD0">
      <w:pPr>
        <w:pStyle w:val="a6"/>
        <w:rPr>
          <w:rFonts w:ascii="ＭＳ Ｐゴシック" w:hAnsi="ＭＳ Ｐゴシック"/>
          <w:szCs w:val="22"/>
        </w:rPr>
      </w:pPr>
      <w:r w:rsidRPr="00A3364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6E5BAB" w:rsidRPr="00A3364B" w:rsidRDefault="006E5BAB" w:rsidP="006E5BAB"/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１．補助金交付番号</w:t>
      </w:r>
    </w:p>
    <w:p w:rsidR="005E1DD0" w:rsidRPr="00A3364B" w:rsidRDefault="00BD1692" w:rsidP="005E1DD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A3364B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55880</wp:posOffset>
                </wp:positionV>
                <wp:extent cx="2266950" cy="369570"/>
                <wp:effectExtent l="5080" t="13970" r="13970" b="6985"/>
                <wp:wrapNone/>
                <wp:docPr id="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5E1D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left:0;text-align:left;margin-left:.15pt;margin-top:4.4pt;width:178.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">
                <v:textbox inset="5.85pt,.7pt,5.85pt,.7pt">
                  <w:txbxContent>
                    <w:p w:rsidR="008C1A0C" w:rsidRDefault="008C1A0C" w:rsidP="005E1DD0"/>
                  </w:txbxContent>
                </v:textbox>
              </v:rect>
            </w:pict>
          </mc:Fallback>
        </mc:AlternateContent>
      </w:r>
    </w:p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２．補助事業者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360"/>
        <w:gridCol w:w="1211"/>
        <w:gridCol w:w="1324"/>
        <w:gridCol w:w="1814"/>
      </w:tblGrid>
      <w:tr w:rsidR="005E1DD0" w:rsidRPr="00A3364B" w:rsidTr="00897919">
        <w:trPr>
          <w:cantSplit/>
          <w:jc w:val="center"/>
        </w:trPr>
        <w:tc>
          <w:tcPr>
            <w:tcW w:w="1375" w:type="dxa"/>
            <w:vMerge w:val="restart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法人登録印</w:t>
            </w:r>
          </w:p>
        </w:tc>
      </w:tr>
      <w:tr w:rsidR="005E1DD0" w:rsidRPr="00A3364B" w:rsidTr="00947BEA">
        <w:trPr>
          <w:cantSplit/>
          <w:trHeight w:val="291"/>
          <w:jc w:val="center"/>
        </w:trPr>
        <w:tc>
          <w:tcPr>
            <w:tcW w:w="1375" w:type="dxa"/>
            <w:vMerge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54" w:type="dxa"/>
            <w:vMerge w:val="restart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318"/>
          <w:jc w:val="center"/>
        </w:trPr>
        <w:tc>
          <w:tcPr>
            <w:tcW w:w="1375" w:type="dxa"/>
            <w:vMerge w:val="restart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（役職、氏名）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A3364B" w:rsidTr="00947BEA">
        <w:trPr>
          <w:cantSplit/>
          <w:trHeight w:val="291"/>
          <w:jc w:val="center"/>
        </w:trPr>
        <w:tc>
          <w:tcPr>
            <w:tcW w:w="1375" w:type="dxa"/>
            <w:vMerge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291"/>
          <w:jc w:val="center"/>
        </w:trPr>
        <w:tc>
          <w:tcPr>
            <w:tcW w:w="1375" w:type="dxa"/>
            <w:vMerge w:val="restart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A3364B" w:rsidTr="00947BEA">
        <w:trPr>
          <w:cantSplit/>
          <w:trHeight w:val="291"/>
          <w:jc w:val="center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407"/>
          <w:jc w:val="center"/>
        </w:trPr>
        <w:tc>
          <w:tcPr>
            <w:tcW w:w="1375" w:type="dxa"/>
            <w:vMerge w:val="restart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</w:t>
            </w:r>
          </w:p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449" w:type="dxa"/>
            <w:vMerge w:val="restart"/>
            <w:shd w:val="clear" w:color="auto" w:fill="auto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413"/>
          <w:jc w:val="center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9" w:type="dxa"/>
            <w:vMerge/>
            <w:shd w:val="clear" w:color="auto" w:fill="auto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577"/>
          <w:jc w:val="center"/>
        </w:trPr>
        <w:tc>
          <w:tcPr>
            <w:tcW w:w="1375" w:type="dxa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責任者名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</w:tbl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0D5F62" w:rsidRPr="00A3364B">
        <w:rPr>
          <w:rFonts w:ascii="ＭＳ Ｐゴシック" w:eastAsia="ＭＳ Ｐゴシック" w:hAnsi="ＭＳ Ｐゴシック" w:hint="eastAsia"/>
          <w:sz w:val="22"/>
          <w:szCs w:val="22"/>
        </w:rPr>
        <w:t>復旧事業所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0D5F62" w:rsidRPr="00A3364B">
        <w:rPr>
          <w:rFonts w:ascii="ＭＳ Ｐゴシック" w:eastAsia="ＭＳ Ｐゴシック" w:hAnsi="ＭＳ Ｐゴシック" w:hint="eastAsia"/>
          <w:sz w:val="22"/>
          <w:szCs w:val="22"/>
        </w:rPr>
        <w:t>復旧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実施場所）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3362"/>
        <w:gridCol w:w="1212"/>
        <w:gridCol w:w="3134"/>
      </w:tblGrid>
      <w:tr w:rsidR="005E1DD0" w:rsidRPr="00A3364B" w:rsidTr="00947BEA">
        <w:trPr>
          <w:cantSplit/>
          <w:trHeight w:val="503"/>
          <w:jc w:val="center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事業所名</w:t>
            </w:r>
          </w:p>
        </w:tc>
        <w:tc>
          <w:tcPr>
            <w:tcW w:w="7893" w:type="dxa"/>
            <w:gridSpan w:val="3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650"/>
          <w:jc w:val="center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（役職、氏名）</w:t>
            </w:r>
          </w:p>
        </w:tc>
        <w:tc>
          <w:tcPr>
            <w:tcW w:w="7881" w:type="dxa"/>
            <w:gridSpan w:val="3"/>
            <w:tcBorders>
              <w:bottom w:val="single" w:sz="4" w:space="0" w:color="auto"/>
            </w:tcBorders>
          </w:tcPr>
          <w:p w:rsidR="005E1DD0" w:rsidRPr="00A3364B" w:rsidRDefault="00BD1692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4337685</wp:posOffset>
                      </wp:positionH>
                      <wp:positionV relativeFrom="page">
                        <wp:posOffset>36195</wp:posOffset>
                      </wp:positionV>
                      <wp:extent cx="391160" cy="348615"/>
                      <wp:effectExtent l="5715" t="11430" r="12700" b="11430"/>
                      <wp:wrapNone/>
                      <wp:docPr id="7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348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1A0C" w:rsidRDefault="008C1A0C" w:rsidP="005E1DD0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6" o:spid="_x0000_s1027" style="position:absolute;left:0;text-align:left;margin-left:341.55pt;margin-top:2.85pt;width:30.8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SjegIAAP4EAAAOAAAAZHJzL2Uyb0RvYy54bWysVFFv2yAQfp+0/4B4T22nTppYdaoqTqZJ&#10;3Vqp2w8ggGM0DAxInG7af9+BnTR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" filled="f" strokecolor="#333">
                      <v:textbox inset="5.85pt,.7pt,5.85pt,.7pt">
                        <w:txbxContent>
                          <w:p w:rsidR="008C1A0C" w:rsidRDefault="008C1A0C" w:rsidP="005E1D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5E1DD0" w:rsidRPr="00A3364B" w:rsidTr="00897919">
        <w:trPr>
          <w:cantSplit/>
          <w:trHeight w:val="610"/>
          <w:jc w:val="center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893" w:type="dxa"/>
            <w:gridSpan w:val="3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408"/>
          <w:jc w:val="center"/>
        </w:trPr>
        <w:tc>
          <w:tcPr>
            <w:tcW w:w="1375" w:type="dxa"/>
            <w:vMerge w:val="restart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</w:t>
            </w:r>
          </w:p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449" w:type="dxa"/>
            <w:vMerge w:val="restart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408"/>
          <w:jc w:val="center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5E1DD0" w:rsidRPr="00A3364B" w:rsidTr="00897919">
        <w:trPr>
          <w:cantSplit/>
          <w:trHeight w:val="580"/>
          <w:jc w:val="center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責任者名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</w:tbl>
    <w:p w:rsidR="009F40BD" w:rsidRPr="00A3364B" w:rsidRDefault="005E1DD0" w:rsidP="00947BEA">
      <w:pPr>
        <w:ind w:leftChars="67" w:left="425" w:hangingChars="129" w:hanging="284"/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※ </w:t>
      </w:r>
      <w:r w:rsidR="000D5F62" w:rsidRPr="00A3364B">
        <w:rPr>
          <w:rFonts w:ascii="ＭＳ Ｐゴシック" w:eastAsia="ＭＳ Ｐゴシック" w:hAnsi="ＭＳ Ｐゴシック" w:hint="eastAsia"/>
          <w:sz w:val="22"/>
          <w:szCs w:val="22"/>
        </w:rPr>
        <w:t>復旧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実施場所が補助事業者の所在地と同一の場合は、記入不要です。</w:t>
      </w:r>
    </w:p>
    <w:p w:rsidR="00083A1F" w:rsidRDefault="00083A1F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（様式第１１）　　　　　　　　　　　　　　　　　　　　　　　　　　　　　　　　　　　　　　　　　　　　　　　　（</w:t>
      </w:r>
      <w:r w:rsidR="000D5F62" w:rsidRPr="00A3364B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／</w:t>
      </w:r>
      <w:r w:rsidR="000D5F62" w:rsidRPr="00A3364B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C452CA" w:rsidRPr="00A3364B" w:rsidRDefault="00C452CA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A3364B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>．実施した事業の内容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5E1DD0" w:rsidRPr="00A3364B" w:rsidTr="00897919">
        <w:trPr>
          <w:trHeight w:val="1267"/>
        </w:trPr>
        <w:tc>
          <w:tcPr>
            <w:tcW w:w="9201" w:type="dxa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0D5F62" w:rsidRPr="00A3364B" w:rsidRDefault="000D5F62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A3364B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>．申請要件</w:t>
      </w:r>
    </w:p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(１)主要設備の</w:t>
      </w:r>
      <w:r w:rsidR="00A97E42" w:rsidRPr="00A3364B">
        <w:rPr>
          <w:rFonts w:ascii="ＭＳ Ｐゴシック" w:eastAsia="ＭＳ Ｐゴシック" w:hAnsi="ＭＳ Ｐゴシック" w:hint="eastAsia"/>
          <w:sz w:val="22"/>
          <w:szCs w:val="22"/>
        </w:rPr>
        <w:t>復旧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E1DD0" w:rsidRPr="00A3364B" w:rsidTr="00897919">
        <w:trPr>
          <w:trHeight w:val="1418"/>
        </w:trPr>
        <w:tc>
          <w:tcPr>
            <w:tcW w:w="9271" w:type="dxa"/>
          </w:tcPr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E1DD0" w:rsidRPr="00A3364B" w:rsidRDefault="005E1DD0" w:rsidP="00897919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</w:tr>
    </w:tbl>
    <w:p w:rsidR="000D5F62" w:rsidRPr="00A3364B" w:rsidRDefault="000D5F62" w:rsidP="005E1DD0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A3364B" w:rsidRDefault="00346360" w:rsidP="005E1DD0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．補助事業に要した経費、補助対象経費及び補助金交付申請額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185"/>
        <w:gridCol w:w="2010"/>
        <w:gridCol w:w="1233"/>
        <w:gridCol w:w="2202"/>
      </w:tblGrid>
      <w:tr w:rsidR="005E1DD0" w:rsidRPr="00A3364B" w:rsidTr="00897919">
        <w:tc>
          <w:tcPr>
            <w:tcW w:w="1464" w:type="dxa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</w:p>
        </w:tc>
        <w:tc>
          <w:tcPr>
            <w:tcW w:w="2242" w:type="dxa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補助事業</w:t>
            </w:r>
          </w:p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に要した経費</w:t>
            </w:r>
          </w:p>
        </w:tc>
        <w:tc>
          <w:tcPr>
            <w:tcW w:w="2063" w:type="dxa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</w:t>
            </w:r>
          </w:p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経費</w:t>
            </w:r>
          </w:p>
        </w:tc>
        <w:tc>
          <w:tcPr>
            <w:tcW w:w="1260" w:type="dxa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補助率</w:t>
            </w:r>
          </w:p>
        </w:tc>
        <w:tc>
          <w:tcPr>
            <w:tcW w:w="2239" w:type="dxa"/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補助金</w:t>
            </w:r>
          </w:p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交付申請額</w:t>
            </w:r>
          </w:p>
        </w:tc>
      </w:tr>
      <w:tr w:rsidR="005C26F9" w:rsidRPr="00A3364B" w:rsidTr="00DB5D0C">
        <w:trPr>
          <w:cantSplit/>
          <w:trHeight w:val="622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5C26F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①設計費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B536F4">
            <w:pPr>
              <w:ind w:rightChars="20" w:right="4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円　　　　　　　　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vMerge w:val="restart"/>
            <w:vAlign w:val="center"/>
          </w:tcPr>
          <w:p w:rsidR="005C26F9" w:rsidRPr="00A3364B" w:rsidRDefault="005C26F9" w:rsidP="005C26F9">
            <w:pPr>
              <w:ind w:leftChars="-147" w:left="-309" w:right="-99" w:firstLineChars="240" w:firstLine="5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5C26F9" w:rsidRPr="00A3364B" w:rsidRDefault="005C26F9" w:rsidP="00A97E42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  <w:p w:rsidR="005C26F9" w:rsidRPr="00A3364B" w:rsidRDefault="005C26F9" w:rsidP="00897919">
            <w:pPr>
              <w:ind w:left="1760" w:right="880" w:hangingChars="800" w:hanging="17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5C26F9" w:rsidRPr="00A3364B" w:rsidTr="00DB5D0C">
        <w:trPr>
          <w:cantSplit/>
          <w:trHeight w:val="544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5C26F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②設備費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B536F4">
            <w:pPr>
              <w:ind w:rightChars="20" w:right="4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円　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vMerge/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vMerge/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C26F9" w:rsidRPr="00A3364B" w:rsidTr="00DB5D0C">
        <w:trPr>
          <w:cantSplit/>
          <w:trHeight w:val="555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5C26F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③工事費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B536F4">
            <w:pPr>
              <w:ind w:rightChars="20" w:right="4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vMerge/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vMerge/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C26F9" w:rsidRPr="00A3364B" w:rsidTr="00DB5D0C">
        <w:trPr>
          <w:cantSplit/>
          <w:trHeight w:val="562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5C26F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④システム</w:t>
            </w:r>
          </w:p>
          <w:p w:rsidR="005C26F9" w:rsidRPr="00A3364B" w:rsidRDefault="005C26F9" w:rsidP="005C26F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稼動確認費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B536F4">
            <w:pPr>
              <w:ind w:rightChars="20" w:right="4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5C26F9" w:rsidRPr="00A3364B" w:rsidRDefault="005C26F9" w:rsidP="005C26F9">
            <w:pPr>
              <w:wordWrap w:val="0"/>
              <w:ind w:right="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　　　　　　　　</w:t>
            </w: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vMerge/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vMerge/>
            <w:vAlign w:val="center"/>
          </w:tcPr>
          <w:p w:rsidR="005C26F9" w:rsidRPr="00A3364B" w:rsidRDefault="005C26F9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1DD0" w:rsidRPr="00A3364B" w:rsidTr="00E94FF0">
        <w:trPr>
          <w:cantSplit/>
          <w:trHeight w:val="529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A97E42">
            <w:pPr>
              <w:ind w:right="-6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DD0" w:rsidRPr="00A3364B" w:rsidRDefault="001C1B44" w:rsidP="0089791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３／４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5E1DD0" w:rsidRPr="00A3364B" w:rsidRDefault="00A97E42" w:rsidP="0089791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336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037654" w:rsidRPr="00A3364B" w:rsidRDefault="005E1DD0" w:rsidP="00037654">
      <w:pPr>
        <w:ind w:leftChars="68" w:left="438" w:hangingChars="134" w:hanging="295"/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※補助金に係る消費税等仕入控除税額を減額して報告する場合は、次の算式を明記すること。</w:t>
      </w:r>
    </w:p>
    <w:p w:rsidR="00037654" w:rsidRPr="00A3364B" w:rsidRDefault="00037654" w:rsidP="00037654">
      <w:pPr>
        <w:ind w:leftChars="68" w:left="438" w:hangingChars="134" w:hanging="295"/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補助金所要額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－</w:t>
      </w:r>
      <w:r w:rsidR="00436241"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消費税等仕入控除税額</w:t>
      </w:r>
      <w:r w:rsidR="005E1DD0" w:rsidRPr="00A3364B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　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＝</w:t>
      </w:r>
      <w:r w:rsidR="00436241"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補助金額</w:t>
      </w:r>
    </w:p>
    <w:p w:rsidR="005E1DD0" w:rsidRPr="00A3364B" w:rsidRDefault="005E1DD0" w:rsidP="00037654">
      <w:pPr>
        <w:ind w:leftChars="68" w:left="438" w:hangingChars="134" w:hanging="295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※消費税は円未満を切</w:t>
      </w:r>
      <w:r w:rsidR="00436241"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り</w:t>
      </w:r>
      <w:r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捨</w:t>
      </w:r>
      <w:r w:rsidR="00436241"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てる。</w:t>
      </w:r>
    </w:p>
    <w:p w:rsidR="00B536F4" w:rsidRPr="00A3364B" w:rsidRDefault="00B536F4" w:rsidP="005E1DD0">
      <w:pPr>
        <w:ind w:leftChars="105" w:left="440" w:hangingChars="100" w:hanging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5E1DD0" w:rsidRPr="00A3364B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>．補助事業の開始</w:t>
      </w:r>
      <w:r w:rsidR="004604F4" w:rsidRPr="00A3364B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>及び完了日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5E1DD0" w:rsidRPr="00A3364B" w:rsidTr="00897919">
        <w:trPr>
          <w:cantSplit/>
          <w:trHeight w:val="510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pStyle w:val="a6"/>
              <w:rPr>
                <w:rFonts w:ascii="ＭＳ Ｐゴシック" w:hAnsi="ＭＳ Ｐゴシック"/>
                <w:szCs w:val="22"/>
              </w:rPr>
            </w:pPr>
            <w:r w:rsidRPr="00A3364B">
              <w:rPr>
                <w:rFonts w:ascii="ＭＳ Ｐゴシック" w:hAnsi="ＭＳ Ｐゴシック" w:hint="eastAsia"/>
                <w:szCs w:val="22"/>
              </w:rPr>
              <w:t>開  始  日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pStyle w:val="a6"/>
              <w:rPr>
                <w:rFonts w:ascii="ＭＳ Ｐゴシック" w:hAnsi="ＭＳ Ｐゴシック"/>
                <w:szCs w:val="22"/>
              </w:rPr>
            </w:pPr>
            <w:r w:rsidRPr="00A3364B">
              <w:rPr>
                <w:rFonts w:ascii="ＭＳ Ｐゴシック" w:hAnsi="ＭＳ Ｐゴシック" w:hint="eastAsia"/>
                <w:color w:val="0000FF"/>
                <w:szCs w:val="22"/>
              </w:rPr>
              <w:t xml:space="preserve">　　</w:t>
            </w:r>
            <w:r w:rsidRPr="00A3364B">
              <w:rPr>
                <w:rFonts w:ascii="ＭＳ Ｐゴシック" w:hAnsi="ＭＳ Ｐゴシック" w:hint="eastAsia"/>
                <w:szCs w:val="22"/>
              </w:rPr>
              <w:t>年　　月　　日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pStyle w:val="a6"/>
              <w:rPr>
                <w:rFonts w:ascii="ＭＳ Ｐゴシック" w:hAnsi="ＭＳ Ｐゴシック"/>
                <w:szCs w:val="22"/>
              </w:rPr>
            </w:pPr>
            <w:r w:rsidRPr="00A3364B">
              <w:rPr>
                <w:rFonts w:ascii="ＭＳ Ｐゴシック" w:hAnsi="ＭＳ Ｐゴシック" w:hint="eastAsia"/>
                <w:szCs w:val="22"/>
              </w:rPr>
              <w:t>完  了  日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5E1DD0" w:rsidRPr="00A3364B" w:rsidRDefault="005E1DD0" w:rsidP="00897919">
            <w:pPr>
              <w:pStyle w:val="a6"/>
              <w:rPr>
                <w:rFonts w:ascii="ＭＳ Ｐゴシック" w:hAnsi="ＭＳ Ｐゴシック"/>
                <w:szCs w:val="22"/>
              </w:rPr>
            </w:pPr>
            <w:r w:rsidRPr="00A3364B">
              <w:rPr>
                <w:rFonts w:ascii="ＭＳ Ｐゴシック" w:hAnsi="ＭＳ Ｐゴシック" w:hint="eastAsia"/>
                <w:szCs w:val="22"/>
              </w:rPr>
              <w:t xml:space="preserve">　年　　月　　日</w:t>
            </w:r>
          </w:p>
        </w:tc>
      </w:tr>
    </w:tbl>
    <w:p w:rsidR="005E1DD0" w:rsidRPr="00A3364B" w:rsidRDefault="005E1DD0" w:rsidP="005E1DD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※開始</w:t>
      </w:r>
      <w:r w:rsidR="004604F4"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及び</w:t>
      </w:r>
      <w:r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完了</w:t>
      </w:r>
      <w:r w:rsidR="004604F4"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は、</w:t>
      </w:r>
      <w:r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業務細則</w:t>
      </w:r>
      <w:r w:rsidR="004604F4"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を</w:t>
      </w:r>
      <w:r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参照</w:t>
      </w:r>
      <w:r w:rsidR="004604F4" w:rsidRPr="00A3364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すること。</w:t>
      </w:r>
    </w:p>
    <w:p w:rsidR="00037654" w:rsidRPr="00A3364B" w:rsidRDefault="00037654" w:rsidP="005E1D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E1DD0" w:rsidRPr="00A3364B" w:rsidRDefault="0034636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5E1DD0" w:rsidRPr="00A3364B">
        <w:rPr>
          <w:rFonts w:ascii="ＭＳ Ｐゴシック" w:eastAsia="ＭＳ Ｐゴシック" w:hAnsi="ＭＳ Ｐゴシック" w:hint="eastAsia"/>
          <w:sz w:val="22"/>
          <w:szCs w:val="22"/>
        </w:rPr>
        <w:t>．実施計画報告書</w:t>
      </w:r>
    </w:p>
    <w:p w:rsidR="005E1DD0" w:rsidRPr="00A3364B" w:rsidRDefault="005E1DD0" w:rsidP="005E1DD0">
      <w:pPr>
        <w:rPr>
          <w:rFonts w:ascii="ＭＳ Ｐゴシック" w:eastAsia="ＭＳ Ｐゴシック" w:hAnsi="ＭＳ Ｐゴシック"/>
          <w:sz w:val="22"/>
          <w:szCs w:val="22"/>
        </w:rPr>
      </w:pP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 xml:space="preserve">　　別添　</w:t>
      </w:r>
      <w:r w:rsidR="00630EDB" w:rsidRPr="00A3364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Pr="00A3364B">
        <w:rPr>
          <w:rFonts w:ascii="ＭＳ Ｐゴシック" w:eastAsia="ＭＳ Ｐゴシック" w:hAnsi="ＭＳ Ｐゴシック" w:hint="eastAsia"/>
          <w:sz w:val="22"/>
          <w:szCs w:val="22"/>
        </w:rPr>
        <w:t>に関する実施計画報告書のとおり。（添付）</w:t>
      </w:r>
    </w:p>
    <w:p w:rsidR="00ED59C2" w:rsidRPr="00A3364B" w:rsidRDefault="00ED59C2" w:rsidP="00B20B1D">
      <w:pPr>
        <w:pStyle w:val="a5"/>
        <w:rPr>
          <w:rFonts w:ascii="ＭＳ Ｐゴシック" w:eastAsia="ＭＳ Ｐゴシック" w:hAnsi="ＭＳ Ｐゴシック" w:hint="eastAsia"/>
          <w:spacing w:val="0"/>
          <w:sz w:val="22"/>
          <w:szCs w:val="22"/>
        </w:rPr>
      </w:pPr>
      <w:bookmarkStart w:id="0" w:name="_GoBack"/>
      <w:bookmarkEnd w:id="0"/>
    </w:p>
    <w:sectPr w:rsidR="00ED59C2" w:rsidRPr="00A3364B" w:rsidSect="00ED59C2">
      <w:footerReference w:type="even" r:id="rId8"/>
      <w:footerReference w:type="default" r:id="rId9"/>
      <w:footerReference w:type="first" r:id="rId10"/>
      <w:pgSz w:w="11906" w:h="16838" w:code="9"/>
      <w:pgMar w:top="851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83A1F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364B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7729E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890F5B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CFF6-F671-48D1-99F3-39327A77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5</cp:revision>
  <cp:lastPrinted>2024-06-21T06:29:00Z</cp:lastPrinted>
  <dcterms:created xsi:type="dcterms:W3CDTF">2024-07-12T07:29:00Z</dcterms:created>
  <dcterms:modified xsi:type="dcterms:W3CDTF">2024-08-02T02:20:00Z</dcterms:modified>
</cp:coreProperties>
</file>